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start"/>
        <w:bidi w:val="1"/>
      </w:pPr>
      <w:r>
        <w:rPr>
          <w:rtl w:val="1"/>
          <w:lang w:bidi="he-IL"/>
        </w:rPr>
        <w:t>דוח פעילות חודשי</w:t>
      </w:r>
    </w:p>
    <w:p>
      <w:pPr>
        <w:jc w:val="start"/>
        <w:bidi w:val="1"/>
      </w:pPr>
      <w:r>
        <w:rPr>
          <w:rtl w:val="1"/>
          <w:lang w:bidi="he-IL"/>
        </w:rPr>
        <w:t>תקופה: {{תקופה}}    |    צוות: {{שם הצוות}}</w:t>
      </w:r>
    </w:p>
    <w:p>
      <w:pPr>
        <w:jc w:val="start"/>
        <w:bidi w:val="1"/>
      </w:pPr>
      <w:r>
        <w:rPr>
          <w:rtl w:val="1"/>
          <w:lang w:bidi="he-IL"/>
        </w:rPr>
        <w:t>דוח קצר שמרכז פעילות, נתונים מאומתים ופערים שדורשים בדיקה.</w:t>
      </w:r>
    </w:p>
    <w:p>
      <w:pPr>
        <w:pStyle w:val="Heading1"/>
        <w:jc w:val="start"/>
        <w:bidi w:val="1"/>
      </w:pPr>
      <w:r>
        <w:rPr>
          <w:rtl w:val="1"/>
          <w:lang w:bidi="he-IL"/>
        </w:rPr>
        <w:t>תמונת מצב</w:t>
      </w:r>
    </w:p>
    <w:p>
      <w:pPr>
        <w:jc w:val="start"/>
        <w:bidi w:val="1"/>
      </w:pPr>
      <w:r>
        <w:rPr>
          <w:rtl w:val="1"/>
          <w:lang w:bidi="he-IL"/>
        </w:rPr>
        <w:t>{{סיכום בשניים עד שלושה משפטים המבוססים על המקור}}</w:t>
      </w:r>
    </w:p>
    <w:p>
      <w:pPr>
        <w:pStyle w:val="Heading1"/>
        <w:jc w:val="start"/>
        <w:bidi w:val="1"/>
      </w:pPr>
      <w:r>
        <w:rPr>
          <w:rtl w:val="1"/>
          <w:lang w:bidi="he-IL"/>
        </w:rPr>
        <w:t>נתונים מרכזיים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 w:val="1"/>
        <w:jc w:val="right"/>
      </w:tblPr>
      <w:tblGrid>
        <w:gridCol w:w="2664"/>
        <w:gridCol w:w="1512"/>
        <w:gridCol w:w="5472"/>
      </w:tblGrid>
      <w:tr>
        <w:tc>
          <w:tcPr>
            <w:tcW w:type="dxa" w:w="3312"/>
            <w:shd w:fill="DCEAF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/>
                <w:sz w:val="20"/>
                <w:rtl w:val="1"/>
                <w:lang w:bidi="he-IL"/>
              </w:rPr>
              <w:t>מדד</w:t>
            </w:r>
          </w:p>
        </w:tc>
        <w:tc>
          <w:tcPr>
            <w:tcW w:type="dxa" w:w="3312"/>
            <w:shd w:fill="DCEAF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/>
                <w:sz w:val="20"/>
                <w:rtl w:val="1"/>
                <w:lang w:bidi="he-IL"/>
              </w:rPr>
              <w:t>ערך</w:t>
            </w:r>
          </w:p>
        </w:tc>
        <w:tc>
          <w:tcPr>
            <w:tcW w:type="dxa" w:w="3312"/>
            <w:shd w:fill="DCEAF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/>
                <w:sz w:val="20"/>
                <w:rtl w:val="1"/>
                <w:lang w:bidi="he-IL"/>
              </w:rPr>
              <w:t>מקור ומיקום</w:t>
            </w:r>
          </w:p>
        </w:tc>
      </w:tr>
      <w:tr>
        <w:tc>
          <w:tcPr>
            <w:tcW w:type="dxa" w:w="2664"/>
            <w:shd w:fill="F4F7F9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מסיימים</w:t>
            </w:r>
          </w:p>
        </w:tc>
        <w:tc>
          <w:tcPr>
            <w:tcW w:type="dxa" w:w="1512"/>
            <w:shd w:fill="F4F7F9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{{ערך}}</w:t>
            </w:r>
          </w:p>
        </w:tc>
        <w:tc>
          <w:tcPr>
            <w:tcW w:type="dxa" w:w="5472"/>
            <w:shd w:fill="F4F7F9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{{מקור ומיקום}}</w:t>
            </w:r>
          </w:p>
        </w:tc>
      </w:tr>
      <w:tr>
        <w:tc>
          <w:tcPr>
            <w:tcW w:type="dxa" w:w="2664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יעד סיום</w:t>
            </w:r>
          </w:p>
        </w:tc>
        <w:tc>
          <w:tcPr>
            <w:tcW w:type="dxa" w:w="1512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{{ערך}}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{{מקור ומיקום}}</w:t>
            </w:r>
          </w:p>
        </w:tc>
      </w:tr>
      <w:tr>
        <w:tc>
          <w:tcPr>
            <w:tcW w:type="dxa" w:w="2664"/>
            <w:shd w:fill="F4F7F9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מפגשי הדרכה</w:t>
            </w:r>
          </w:p>
        </w:tc>
        <w:tc>
          <w:tcPr>
            <w:tcW w:type="dxa" w:w="1512"/>
            <w:shd w:fill="F4F7F9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{{ערך}}</w:t>
            </w:r>
          </w:p>
        </w:tc>
        <w:tc>
          <w:tcPr>
            <w:tcW w:type="dxa" w:w="5472"/>
            <w:shd w:fill="F4F7F9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120" w:after="120"/>
              <w:jc w:val="start"/>
              <w:bidi w:val="1"/>
            </w:pPr>
            <w:r>
              <w:rPr>
                <w:b w:val="0"/>
                <w:sz w:val="20"/>
                <w:rtl w:val="1"/>
                <w:lang w:bidi="he-IL"/>
              </w:rPr>
              <w:t>{{מקור ומיקום}}</w:t>
            </w:r>
          </w:p>
        </w:tc>
      </w:tr>
    </w:tbl>
    <w:p>
      <w:pPr>
        <w:pStyle w:val="Heading1"/>
        <w:jc w:val="start"/>
        <w:bidi w:val="1"/>
      </w:pPr>
      <w:r>
        <w:rPr>
          <w:rtl w:val="1"/>
          <w:lang w:bidi="he-IL"/>
        </w:rPr>
        <w:t>מה חסר ומה בודקים</w:t>
      </w:r>
    </w:p>
    <w:p>
      <w:pPr>
        <w:jc w:val="start"/>
        <w:bidi w:val="1"/>
      </w:pPr>
      <w:r>
        <w:rPr>
          <w:rtl w:val="1"/>
          <w:lang w:bidi="he-IL"/>
        </w:rPr>
        <w:t>{{מידע חסר ומצב אישור לפי המקור בלבד}}</w:t>
      </w:r>
    </w:p>
    <w:p>
      <w:pPr>
        <w:pStyle w:val="Heading1"/>
        <w:jc w:val="start"/>
        <w:bidi w:val="1"/>
      </w:pPr>
      <w:r>
        <w:rPr>
          <w:rtl w:val="1"/>
          <w:lang w:bidi="he-IL"/>
        </w:rPr>
        <w:t>הצעד הבא</w:t>
      </w:r>
    </w:p>
    <w:p>
      <w:pPr>
        <w:jc w:val="start"/>
        <w:bidi w:val="1"/>
      </w:pPr>
      <w:r>
        <w:rPr>
          <w:rtl w:val="1"/>
          <w:lang w:bidi="he-IL"/>
        </w:rPr>
        <w:t>{{הצעה אחת להמשך המוצגת כהמלצה ולא כעובדה}}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sz w:val="18"/>
        <w:rtl w:val="1"/>
        <w:lang w:bidi="he-IL"/>
      </w:rPr>
      <w:t xml:space="preserve">מסמך עבודה פנימי  |  טיוטה לבדיקה     •     עמוד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start"/>
      <w:bidi w:val="1"/>
    </w:pPr>
    <w:r>
      <w:rPr>
        <w:b/>
        <w:rtl w:val="1"/>
        <w:lang w:bidi="he-IL"/>
      </w:rPr>
      <w:t>אופק  |  יחידת הדרכה</w:t>
    </w:r>
    <w:r>
      <w:rPr>
        <w:sz w:val="18"/>
        <w:rtl w:val="1"/>
        <w:lang w:bidi="he-IL"/>
      </w:rPr>
      <w:t xml:space="preserve">    תבנית לתרגול AI Native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  <w:bidi w:val="1"/>
      <w:jc w:val="start"/>
    </w:pPr>
    <w:rPr>
      <w:rFonts w:ascii="Arial" w:hAnsi="Arial" w:cs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bidi w:val="1"/>
      <w:jc w:val="start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bidi w:val="1"/>
      <w:jc w:val="start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 w:line="269" w:lineRule="auto"/>
      <w:outlineLvl w:val="0"/>
      <w:bidi w:val="1"/>
      <w:jc w:val="start"/>
    </w:pPr>
    <w:rPr>
      <w:rFonts w:asciiTheme="majorHAnsi" w:eastAsiaTheme="majorEastAsia" w:hAnsiTheme="majorHAnsi" w:cstheme="majorBidi" w:ascii="Arial" w:hAnsi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  <w:bidi w:val="1"/>
      <w:jc w:val="start"/>
    </w:pPr>
    <w:rPr>
      <w:rFonts w:asciiTheme="majorHAnsi" w:eastAsiaTheme="majorEastAsia" w:hAnsiTheme="majorHAnsi" w:cstheme="majorBidi" w:ascii="Arial" w:hAnsi="Arial" w:cs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14D68"/>
      </a:accent1>
      <a:accent2>
        <a:srgbClr val="DCEAF2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דוח פעילות חודשי</dc:title>
  <dc:subject>תבנית לתרגול קריאת מקור ויצירת דוח</dc:subject>
  <dc:creator>Almaya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